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comments.xml" ContentType="application/vnd.openxmlformats-officedocument.wordprocessingml.comment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'1.0' encoding='UTF-8' standalone='yes'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0"/>
      </w:pPr>
      <w:r>
        <w:rPr>
          <w:rFonts w:ascii="Arial" w:hAnsi="Arial"/>
          <w:b/>
          <w:bCs/>
          <w:sz w:val="22"/>
          <w:szCs w:val="22"/>
        </w:rPr>
        <w:t xml:space="preserve">СЕКРЕТАРИЈАТ ЗА УРБАНИЗАМ И ГРАЂЕВИНСКЕ ПОСЛОВЕ</w:t>
      </w:r>
    </w:p>
    <w:p>
      <w:pPr>
        <w:spacing w:after="0"/>
      </w:pPr>
      <w:r>
        <w:rPr>
          <w:rFonts w:ascii="Arial" w:hAnsi="Arial"/>
          <w:sz w:val="22"/>
          <w:szCs w:val="22"/>
        </w:rPr>
        <w:t xml:space="preserve">Градска управа Града Београда</w:t>
      </w:r>
    </w:p>
    <w:p>
      <w:pPr>
        <w:spacing w:after="0"/>
      </w:pPr>
      <w:r>
        <w:rPr>
          <w:rFonts w:ascii="Arial" w:hAnsi="Arial"/>
          <w:sz w:val="22"/>
          <w:szCs w:val="22"/>
        </w:rPr>
        <w:t xml:space="preserve">Краљице Марије 1</w:t>
      </w:r>
    </w:p>
    <w:p>
      <w:pPr>
        <w:spacing w:after="300"/>
      </w:pPr>
      <w:r>
        <w:rPr>
          <w:rFonts w:ascii="Arial" w:hAnsi="Arial"/>
          <w:sz w:val="22"/>
          <w:szCs w:val="22"/>
        </w:rPr>
        <w:t xml:space="preserve">11000 Београд</w:t>
      </w:r>
    </w:p>
    <w:p>
      <w:pPr>
        <w:spacing w:after="300"/>
      </w:pPr>
      <w:r>
        <w:rPr>
          <w:rFonts w:ascii="Arial" w:hAnsi="Arial"/>
          <w:b/>
          <w:bCs/>
          <w:sz w:val="22"/>
          <w:szCs w:val="22"/>
        </w:rPr>
        <w:t xml:space="preserve">ПРЕДМЕТ: </w:t>
      </w:r>
      <w:r>
        <w:rPr>
          <w:rFonts w:ascii="Arial" w:hAnsi="Arial"/>
          <w:sz w:val="22"/>
          <w:szCs w:val="22"/>
        </w:rPr>
        <w:t xml:space="preserve">Примедба у току раног јавног увида на Елаборат за потребе израде Плана детаљне регулације за комерцијалну зону уз Булевар ослобођења, Градска општина Вождовац</w:t>
      </w:r>
    </w:p>
    <w:p>
      <w:pPr>
        <w:spacing w:after="160"/>
      </w:pPr>
      <w:r>
        <w:rPr>
          <w:rFonts w:ascii="Arial" w:hAnsi="Arial"/>
          <w:b/>
          <w:bCs/>
          <w:sz w:val="22"/>
          <w:szCs w:val="22"/>
        </w:rPr>
        <w:t xml:space="preserve">Подносилац</w:t>
      </w:r>
    </w:p>
    <w:p>
      <w:pPr>
        <w:spacing w:after="160"/>
      </w:pPr>
      <w:r>
        <w:rPr>
          <w:rFonts w:ascii="Arial" w:hAnsi="Arial"/>
          <w:sz w:val="22"/>
          <w:szCs w:val="22"/>
        </w:rPr>
        <w:t xml:space="preserve">Име и презиме: ______________________________________________</w:t>
      </w:r>
    </w:p>
    <w:p>
      <w:pPr>
        <w:spacing w:after="160"/>
      </w:pPr>
      <w:r>
        <w:rPr>
          <w:rFonts w:ascii="Arial" w:hAnsi="Arial"/>
          <w:sz w:val="22"/>
          <w:szCs w:val="22"/>
        </w:rPr>
        <w:t xml:space="preserve">Адреса: ______________________________________________</w:t>
      </w:r>
    </w:p>
    <w:p>
      <w:pPr>
        <w:spacing w:after="400"/>
      </w:pPr>
      <w:r>
        <w:rPr>
          <w:rFonts w:ascii="Arial" w:hAnsi="Arial"/>
          <w:sz w:val="22"/>
          <w:szCs w:val="22"/>
        </w:rPr>
        <w:t xml:space="preserve">Контакт (телефон/e-mail): ______________________________________________</w:t>
      </w:r>
    </w:p>
    <w:p>
      <w:pPr>
        <w:pStyle w:val="Title"/>
        <w:spacing w:after="240"/>
      </w:pPr>
      <w:r>
        <w:rPr>
          <w:rFonts w:ascii="Arial" w:hAnsi="Arial"/>
          <w:b/>
          <w:sz w:val="24"/>
        </w:rPr>
        <w:t>РАЗЈАСНИТИ ЗАБЕЛЕЖБУ УПРАВНОГ СПОРА</w:t>
      </w:r>
    </w:p>
    <w:p>
      <w:pPr>
        <w:keepLines/>
        <w:spacing w:after="140" w:before="0" w:line="259" w:lineRule="auto"/>
        <w:jc w:val="both"/>
      </w:pPr>
      <w:r>
        <w:rPr>
          <w:rFonts w:ascii="Arial" w:hAnsi="Arial"/>
          <w:sz w:val="22"/>
        </w:rPr>
        <w:t>Достављени катастарски изводи за парцеле у обухвату садрже забележбу управног спора број 952-02-7-231-2716/2021. Из саме забележбе не може се утврдити садашњи ток поступка, његов исход и конкретан утицај на права и објекте.</w:t>
      </w:r>
    </w:p>
    <w:p>
      <w:pPr>
        <w:keepLines/>
        <w:spacing w:after="140" w:before="0" w:line="259" w:lineRule="auto"/>
        <w:jc w:val="both"/>
      </w:pPr>
      <w:r>
        <w:rPr>
          <w:rFonts w:ascii="Arial" w:hAnsi="Arial"/>
          <w:sz w:val="22"/>
        </w:rPr>
        <w:t>Потребно је да грађани знају на који акт и које промене се спор односи, да ли је окончан и да ли његов исход утиче на податке који се користе за планирање.</w:t>
      </w:r>
    </w:p>
    <w:p>
      <w:pPr>
        <w:keepLines/>
        <w:spacing w:after="140" w:before="0" w:line="259" w:lineRule="auto"/>
        <w:jc w:val="both"/>
      </w:pPr>
      <w:r>
        <w:rPr>
          <w:rFonts w:ascii="Arial" w:hAnsi="Arial"/>
          <w:b/>
          <w:sz w:val="22"/>
        </w:rPr>
        <w:t>Тражим да се у обухвату не планира нова изградња, а градско земљиште намени јавном зеленилу. Тражим да се прикаже статус и предмет наведеног спора и образложи његов утицај на планско решење, а да се спорни подаци о правима не представљају као неспорно утврђени без те провере.</w:t>
      </w:r>
    </w:p>
    <w:p>
      <w:pPr>
        <w:spacing w:after="240"/>
      </w:pPr>
      <w:r>
        <w:rPr>
          <w:rFonts w:ascii="Arial" w:hAnsi="Arial"/>
          <w:sz w:val="22"/>
          <w:szCs w:val="22"/>
        </w:rPr>
        <w:t xml:space="preserve">______________________________________________________________________</w:t>
      </w:r>
    </w:p>
    <w:p>
      <w:pPr>
        <w:spacing w:after="240"/>
      </w:pPr>
      <w:r>
        <w:rPr>
          <w:rFonts w:ascii="Arial" w:hAnsi="Arial"/>
          <w:sz w:val="22"/>
          <w:szCs w:val="22"/>
        </w:rPr>
        <w:t xml:space="preserve">______________________________________________________________________</w:t>
      </w:r>
    </w:p>
    <w:p>
      <w:pPr>
        <w:spacing w:after="480"/>
      </w:pPr>
      <w:r>
        <w:rPr>
          <w:rFonts w:ascii="Arial" w:hAnsi="Arial"/>
          <w:sz w:val="22"/>
          <w:szCs w:val="22"/>
        </w:rPr>
        <w:t xml:space="preserve">______________________________________________________________________</w:t>
      </w:r>
    </w:p>
    <w:p>
      <w:pPr>
        <w:spacing w:after="160"/>
      </w:pPr>
      <w:r>
        <w:rPr>
          <w:rFonts w:ascii="Arial" w:hAnsi="Arial"/>
          <w:sz w:val="22"/>
          <w:szCs w:val="22"/>
        </w:rPr>
        <w:t xml:space="preserve">Београд, _______________ 2026. године</w:t>
      </w:r>
    </w:p>
    <w:p>
      <w:pPr>
        <w:spacing w:after="160"/>
        <w:jc w:val="right"/>
      </w:pPr>
      <w:r>
        <w:rPr>
          <w:rFonts w:ascii="Arial" w:hAnsi="Arial"/>
          <w:sz w:val="22"/>
          <w:szCs w:val="22"/>
        </w:rPr>
        <w:t xml:space="preserve">Потпис: ___________________________</w:t>
      </w:r>
    </w:p>
    <w:sectPr>
      <w:pgSz w:w="11906" w:h="16838" w:orient="portrait"/>
      <w:pgMar w:top="1134" w:right="1247" w:bottom="1134" w:left="1247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cs="Arial" w:eastAsia="Arial" w:hAnsi="Arial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2026-10-04T02:32:49.425Z</dcterms:created>
  <dcterms:modified xsi:type="dcterms:W3CDTF">2026-10-04T02:32:49.425Z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